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BD" w:rsidRPr="008756FF" w:rsidRDefault="007E4CBD" w:rsidP="00F879C9">
      <w:pPr>
        <w:pStyle w:val="ConsPlusNormal"/>
        <w:widowControl/>
        <w:ind w:left="8460"/>
        <w:outlineLvl w:val="2"/>
        <w:rPr>
          <w:rFonts w:ascii="Times New Roman" w:hAnsi="Times New Roman" w:cs="Times New Roman"/>
          <w:color w:val="1F497D" w:themeColor="text2"/>
          <w:sz w:val="20"/>
          <w:szCs w:val="20"/>
        </w:rPr>
      </w:pPr>
    </w:p>
    <w:p w:rsidR="00F879C9" w:rsidRPr="008756FF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b/>
          <w:color w:val="1F497D" w:themeColor="text2"/>
          <w:sz w:val="20"/>
          <w:szCs w:val="20"/>
        </w:rPr>
      </w:pPr>
      <w:r w:rsidRPr="008756FF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               </w:t>
      </w:r>
      <w:r w:rsidRPr="008756FF">
        <w:rPr>
          <w:rFonts w:ascii="Times New Roman" w:hAnsi="Times New Roman" w:cs="Times New Roman"/>
          <w:b/>
          <w:color w:val="1F497D" w:themeColor="text2"/>
          <w:sz w:val="20"/>
          <w:szCs w:val="20"/>
        </w:rPr>
        <w:t xml:space="preserve">Приложение </w:t>
      </w:r>
    </w:p>
    <w:p w:rsidR="00F879C9" w:rsidRPr="008756FF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color w:val="1F497D" w:themeColor="text2"/>
          <w:sz w:val="20"/>
          <w:szCs w:val="20"/>
        </w:rPr>
      </w:pPr>
      <w:r w:rsidRPr="008756FF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               к Паспорту муниципальной </w:t>
      </w:r>
      <w:r w:rsidR="0099705F" w:rsidRPr="008756FF">
        <w:rPr>
          <w:rFonts w:ascii="Times New Roman" w:hAnsi="Times New Roman" w:cs="Times New Roman"/>
          <w:color w:val="1F497D" w:themeColor="text2"/>
          <w:sz w:val="20"/>
          <w:szCs w:val="20"/>
        </w:rPr>
        <w:t>программы сельского</w:t>
      </w:r>
      <w:r w:rsidRPr="008756FF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 поселения      </w:t>
      </w:r>
    </w:p>
    <w:p w:rsidR="00F879C9" w:rsidRPr="008756FF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color w:val="1F497D" w:themeColor="text2"/>
          <w:sz w:val="20"/>
          <w:szCs w:val="20"/>
        </w:rPr>
      </w:pPr>
      <w:r w:rsidRPr="008756FF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               Хатанга «Развитие культуры в сельском поселении Хатанга</w:t>
      </w:r>
      <w:r w:rsidR="005E6E3C" w:rsidRPr="008756FF">
        <w:rPr>
          <w:rFonts w:ascii="Times New Roman" w:hAnsi="Times New Roman" w:cs="Times New Roman"/>
          <w:color w:val="1F497D" w:themeColor="text2"/>
          <w:sz w:val="20"/>
          <w:szCs w:val="20"/>
        </w:rPr>
        <w:t>»</w:t>
      </w:r>
      <w:r w:rsidRPr="008756FF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 </w:t>
      </w:r>
    </w:p>
    <w:p w:rsidR="00F879C9" w:rsidRPr="008756FF" w:rsidRDefault="00F879C9" w:rsidP="00F879C9">
      <w:pPr>
        <w:pStyle w:val="ConsPlusNormal"/>
        <w:widowControl/>
        <w:jc w:val="right"/>
        <w:rPr>
          <w:rFonts w:ascii="Times New Roman" w:hAnsi="Times New Roman" w:cs="Times New Roman"/>
          <w:color w:val="1F497D" w:themeColor="text2"/>
          <w:sz w:val="20"/>
          <w:szCs w:val="20"/>
        </w:rPr>
      </w:pPr>
    </w:p>
    <w:p w:rsidR="00F879C9" w:rsidRPr="008756FF" w:rsidRDefault="00F879C9" w:rsidP="00F879C9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0"/>
          <w:szCs w:val="20"/>
        </w:rPr>
      </w:pPr>
      <w:r w:rsidRPr="008756FF">
        <w:rPr>
          <w:rFonts w:ascii="Times New Roman" w:hAnsi="Times New Roman"/>
          <w:b/>
          <w:color w:val="1F497D" w:themeColor="text2"/>
          <w:sz w:val="20"/>
          <w:szCs w:val="20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</w:p>
    <w:p w:rsidR="00F879C9" w:rsidRPr="008756FF" w:rsidRDefault="00F879C9" w:rsidP="00F879C9">
      <w:pPr>
        <w:spacing w:after="0" w:line="240" w:lineRule="auto"/>
        <w:jc w:val="center"/>
        <w:rPr>
          <w:rFonts w:ascii="Times New Roman" w:hAnsi="Times New Roman"/>
          <w:color w:val="1F497D" w:themeColor="text2"/>
          <w:sz w:val="20"/>
          <w:szCs w:val="20"/>
        </w:rPr>
      </w:pPr>
    </w:p>
    <w:tbl>
      <w:tblPr>
        <w:tblW w:w="15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3978"/>
        <w:gridCol w:w="1175"/>
        <w:gridCol w:w="952"/>
        <w:gridCol w:w="4536"/>
        <w:gridCol w:w="701"/>
        <w:gridCol w:w="906"/>
        <w:gridCol w:w="616"/>
        <w:gridCol w:w="616"/>
        <w:gridCol w:w="616"/>
        <w:gridCol w:w="616"/>
        <w:gridCol w:w="616"/>
      </w:tblGrid>
      <w:tr w:rsidR="008756FF" w:rsidRPr="008756FF" w:rsidTr="00B3313D">
        <w:trPr>
          <w:trHeight w:val="849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№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Цели, задачи, показатели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Единица измерения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Вес показателя</w:t>
            </w: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Источник информации</w:t>
            </w:r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2012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2013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2014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2015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2016</w:t>
            </w:r>
          </w:p>
        </w:tc>
        <w:tc>
          <w:tcPr>
            <w:tcW w:w="616" w:type="dxa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2017</w:t>
            </w:r>
          </w:p>
        </w:tc>
        <w:tc>
          <w:tcPr>
            <w:tcW w:w="616" w:type="dxa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2018</w:t>
            </w:r>
          </w:p>
        </w:tc>
      </w:tr>
      <w:tr w:rsidR="008756FF" w:rsidRPr="008756FF" w:rsidTr="00B3313D">
        <w:trPr>
          <w:trHeight w:val="500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14712" w:type="dxa"/>
            <w:gridSpan w:val="10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Цель: Создание условий для развития и ре</w:t>
            </w:r>
            <w:bookmarkStart w:id="0" w:name="_GoBack"/>
            <w:bookmarkEnd w:id="0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ализации культурного и духовного потенциала населения сельского поселения Хатанга</w:t>
            </w:r>
          </w:p>
        </w:tc>
        <w:tc>
          <w:tcPr>
            <w:tcW w:w="616" w:type="dxa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</w:tr>
      <w:tr w:rsidR="008756FF" w:rsidRPr="008756FF" w:rsidTr="00B3313D">
        <w:trPr>
          <w:trHeight w:val="515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</w:t>
            </w:r>
          </w:p>
        </w:tc>
        <w:tc>
          <w:tcPr>
            <w:tcW w:w="14712" w:type="dxa"/>
            <w:gridSpan w:val="10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Задача 1. Сохранение и эффективное использование культурного наследия коренных малочисленных народов Севера</w:t>
            </w:r>
          </w:p>
        </w:tc>
        <w:tc>
          <w:tcPr>
            <w:tcW w:w="616" w:type="dxa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</w:tr>
      <w:tr w:rsidR="008756FF" w:rsidRPr="008756FF" w:rsidTr="00B3313D">
        <w:trPr>
          <w:trHeight w:val="515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</w:t>
            </w:r>
          </w:p>
        </w:tc>
        <w:tc>
          <w:tcPr>
            <w:tcW w:w="14712" w:type="dxa"/>
            <w:gridSpan w:val="10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Подпрограмма «Культурное наследие»</w:t>
            </w:r>
          </w:p>
        </w:tc>
        <w:tc>
          <w:tcPr>
            <w:tcW w:w="616" w:type="dxa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</w:tr>
      <w:tr w:rsidR="008756FF" w:rsidRPr="008756FF" w:rsidTr="00B3313D">
        <w:trPr>
          <w:trHeight w:val="500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1.1.1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доля представленных (во всех формах) экспонатов «Золотого фонда» Центра народного творчества» от общего количества предметов фонда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60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70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90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95</w:t>
            </w:r>
          </w:p>
        </w:tc>
        <w:tc>
          <w:tcPr>
            <w:tcW w:w="616" w:type="dxa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97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97</w:t>
            </w:r>
          </w:p>
        </w:tc>
      </w:tr>
      <w:tr w:rsidR="008756FF" w:rsidRPr="008756FF" w:rsidTr="00B3313D">
        <w:trPr>
          <w:trHeight w:val="515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1.1.2.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доля изделий декоративн</w:t>
            </w:r>
            <w:proofErr w:type="gramStart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о-</w:t>
            </w:r>
            <w:proofErr w:type="gramEnd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 прикладного искусства, информация о которых подготовлена для внесения в электронную базу данных единого реестра ЦНТ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65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70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75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85</w:t>
            </w:r>
          </w:p>
        </w:tc>
        <w:tc>
          <w:tcPr>
            <w:tcW w:w="616" w:type="dxa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90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90</w:t>
            </w:r>
          </w:p>
        </w:tc>
      </w:tr>
      <w:tr w:rsidR="008756FF" w:rsidRPr="008756FF" w:rsidTr="00B3313D">
        <w:trPr>
          <w:trHeight w:val="515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1.1.3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доля выставочных экспозиций на каждую 1 000 жителей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ед.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0,02</w:t>
            </w: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4</w:t>
            </w:r>
          </w:p>
        </w:tc>
        <w:tc>
          <w:tcPr>
            <w:tcW w:w="616" w:type="dxa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4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4</w:t>
            </w:r>
          </w:p>
        </w:tc>
      </w:tr>
      <w:tr w:rsidR="008756FF" w:rsidRPr="008756FF" w:rsidTr="00B3313D">
        <w:trPr>
          <w:trHeight w:val="500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1.1.4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количество выставочных проектов, осуществляемых в Красноярском крае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ед.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1,0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2,0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3,0</w:t>
            </w:r>
          </w:p>
        </w:tc>
        <w:tc>
          <w:tcPr>
            <w:tcW w:w="616" w:type="dxa"/>
          </w:tcPr>
          <w:p w:rsidR="00B3313D" w:rsidRPr="008756FF" w:rsidRDefault="00B3313D" w:rsidP="003629D7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3,0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3,0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3,0</w:t>
            </w:r>
          </w:p>
        </w:tc>
      </w:tr>
      <w:tr w:rsidR="008756FF" w:rsidRPr="008756FF" w:rsidTr="00B3313D">
        <w:trPr>
          <w:trHeight w:val="515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1.1.1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Количество посетителей учреждений культурно-досугового типа, проводимых муниципальными учреждениями культуры на 1 тыс</w:t>
            </w:r>
            <w:proofErr w:type="gramStart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.ч</w:t>
            </w:r>
            <w:proofErr w:type="gramEnd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ел. нас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чел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0,04</w:t>
            </w: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Отраслевая статистическая отчетность (форма № 7-НК «Сведения об учреждении культурно-досугового типа»)</w:t>
            </w:r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11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11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404F99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12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13</w:t>
            </w:r>
          </w:p>
        </w:tc>
        <w:tc>
          <w:tcPr>
            <w:tcW w:w="616" w:type="dxa"/>
          </w:tcPr>
          <w:p w:rsidR="00B3313D" w:rsidRPr="008756FF" w:rsidRDefault="00B3313D" w:rsidP="003629D7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</w:t>
            </w:r>
          </w:p>
        </w:tc>
      </w:tr>
      <w:tr w:rsidR="008756FF" w:rsidRPr="008756FF" w:rsidTr="00B3313D">
        <w:trPr>
          <w:trHeight w:val="515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1.1.2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количество экземпляров новых поступлений в библиотечные фонды библиотек Хатангской централизованной библиотечной системы МБУК «КДК» на </w:t>
            </w: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lastRenderedPageBreak/>
              <w:t>1 000 жителей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lastRenderedPageBreak/>
              <w:t>экз.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0,02</w:t>
            </w: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отраслевая статистическая отчетность (форма «Свод годовых сведений об общедоступны</w:t>
            </w:r>
            <w:proofErr w:type="gramStart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х(</w:t>
            </w:r>
            <w:proofErr w:type="gramEnd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публичных) библиотеках системы Минкультуры России»)</w:t>
            </w:r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125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125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130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200</w:t>
            </w:r>
          </w:p>
        </w:tc>
        <w:tc>
          <w:tcPr>
            <w:tcW w:w="616" w:type="dxa"/>
          </w:tcPr>
          <w:p w:rsidR="00B3313D" w:rsidRPr="008756FF" w:rsidRDefault="00B3313D" w:rsidP="003629D7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250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250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250</w:t>
            </w:r>
          </w:p>
        </w:tc>
      </w:tr>
      <w:tr w:rsidR="008756FF" w:rsidRPr="008756FF" w:rsidTr="00B3313D">
        <w:trPr>
          <w:trHeight w:val="1032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среднее число книговыдач в расчете на 1 000 жителей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proofErr w:type="spellStart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тыс</w:t>
            </w:r>
            <w:proofErr w:type="gramStart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.э</w:t>
            </w:r>
            <w:proofErr w:type="gramEnd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кз</w:t>
            </w:r>
            <w:proofErr w:type="spellEnd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.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0,02</w:t>
            </w: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Отраслевая статистическая отчетность (форма «Свод годовых сведений об общедоступны</w:t>
            </w:r>
            <w:proofErr w:type="gramStart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х(</w:t>
            </w:r>
            <w:proofErr w:type="gramEnd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публичных) библиотеках системы Минкультуры России»)</w:t>
            </w:r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18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0F0C14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18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0F0C14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18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19,1</w:t>
            </w:r>
          </w:p>
        </w:tc>
        <w:tc>
          <w:tcPr>
            <w:tcW w:w="616" w:type="dxa"/>
          </w:tcPr>
          <w:p w:rsidR="00B3313D" w:rsidRPr="008756FF" w:rsidRDefault="00B3313D" w:rsidP="003629D7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19,2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19,3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19,3</w:t>
            </w:r>
          </w:p>
        </w:tc>
      </w:tr>
      <w:tr w:rsidR="008756FF" w:rsidRPr="008756FF" w:rsidTr="00B3313D">
        <w:trPr>
          <w:trHeight w:val="515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1.1.4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Число клубных формирований на 1 тыс. чел. населения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ед.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0,04</w:t>
            </w: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proofErr w:type="gramStart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Отраслевая статистическая отчетность (форма № 7-НК «Сведения об учреждении культурно-досугового типа»</w:t>
            </w:r>
            <w:proofErr w:type="gramEnd"/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404F99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10</w:t>
            </w:r>
          </w:p>
        </w:tc>
        <w:tc>
          <w:tcPr>
            <w:tcW w:w="616" w:type="dxa"/>
          </w:tcPr>
          <w:p w:rsidR="00B3313D" w:rsidRPr="008756FF" w:rsidRDefault="00B3313D" w:rsidP="00404F99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10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10</w:t>
            </w:r>
          </w:p>
        </w:tc>
      </w:tr>
      <w:tr w:rsidR="008756FF" w:rsidRPr="008756FF" w:rsidTr="00B3313D">
        <w:trPr>
          <w:trHeight w:val="1119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1.1.5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тыс. чел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0,02</w:t>
            </w: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proofErr w:type="gramStart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Отраслевая статистическая отчетность (форма № 7-НК «Сведения об учреждении культурно-досугового типа»</w:t>
            </w:r>
            <w:proofErr w:type="gramEnd"/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0,23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0,24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0,25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0,3</w:t>
            </w:r>
          </w:p>
        </w:tc>
        <w:tc>
          <w:tcPr>
            <w:tcW w:w="616" w:type="dxa"/>
          </w:tcPr>
          <w:p w:rsidR="00B3313D" w:rsidRPr="008756FF" w:rsidRDefault="00B3313D" w:rsidP="003629D7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0,3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0,31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0,31</w:t>
            </w:r>
          </w:p>
        </w:tc>
      </w:tr>
      <w:tr w:rsidR="008756FF" w:rsidRPr="008756FF" w:rsidTr="00B3313D">
        <w:trPr>
          <w:trHeight w:val="515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1.1.6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Удельный вес населения, участвующего в культурно - досуговых мероприятиях, проводимых муниципальными учреждениями культуры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proofErr w:type="gramStart"/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Отраслевая статистическая отчетность (форма № 7-НК «Сведения об учреждении культурно-досугового типа»</w:t>
            </w:r>
            <w:proofErr w:type="gramEnd"/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34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35,7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0F0C14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35,8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35,9</w:t>
            </w:r>
          </w:p>
        </w:tc>
        <w:tc>
          <w:tcPr>
            <w:tcW w:w="616" w:type="dxa"/>
          </w:tcPr>
          <w:p w:rsidR="00B3313D" w:rsidRPr="008756FF" w:rsidRDefault="00B3313D" w:rsidP="003629D7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36,0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36,0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36,0</w:t>
            </w:r>
          </w:p>
        </w:tc>
      </w:tr>
      <w:tr w:rsidR="008756FF" w:rsidRPr="008756FF" w:rsidTr="00B3313D">
        <w:trPr>
          <w:trHeight w:val="427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1.2.</w:t>
            </w:r>
          </w:p>
        </w:tc>
        <w:tc>
          <w:tcPr>
            <w:tcW w:w="14712" w:type="dxa"/>
            <w:gridSpan w:val="10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Подпрограмма «Искусство и народное творчество»</w:t>
            </w:r>
          </w:p>
        </w:tc>
        <w:tc>
          <w:tcPr>
            <w:tcW w:w="616" w:type="dxa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</w:tr>
      <w:tr w:rsidR="008756FF" w:rsidRPr="008756FF" w:rsidTr="00B3313D">
        <w:trPr>
          <w:trHeight w:val="515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1.2.1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количество детей, получающих услуги по дополнительному образованию художественно-эстетической направленности    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чел.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Отраслевая статистическая отчетность (форма – 1 ДМШ»)</w:t>
            </w:r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132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132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140</w:t>
            </w:r>
          </w:p>
        </w:tc>
        <w:tc>
          <w:tcPr>
            <w:tcW w:w="616" w:type="dxa"/>
          </w:tcPr>
          <w:p w:rsidR="00B3313D" w:rsidRPr="008756FF" w:rsidRDefault="00B3313D" w:rsidP="003629D7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140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140</w:t>
            </w:r>
          </w:p>
        </w:tc>
      </w:tr>
      <w:tr w:rsidR="008756FF" w:rsidRPr="008756FF" w:rsidTr="00B3313D">
        <w:trPr>
          <w:trHeight w:val="515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1.2.2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Количество реализуемых образовательных программ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616" w:type="dxa"/>
          </w:tcPr>
          <w:p w:rsidR="00B3313D" w:rsidRPr="008756FF" w:rsidRDefault="00B3313D" w:rsidP="003629D7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</w:tr>
      <w:tr w:rsidR="00B3313D" w:rsidRPr="008756FF" w:rsidTr="00B3313D">
        <w:trPr>
          <w:trHeight w:val="515"/>
        </w:trPr>
        <w:tc>
          <w:tcPr>
            <w:tcW w:w="66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1.2.3</w:t>
            </w:r>
          </w:p>
        </w:tc>
        <w:tc>
          <w:tcPr>
            <w:tcW w:w="3978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Количество детей, участвующих в районных, региональных конкурсах</w:t>
            </w:r>
          </w:p>
        </w:tc>
        <w:tc>
          <w:tcPr>
            <w:tcW w:w="1175" w:type="dxa"/>
            <w:shd w:val="clear" w:color="auto" w:fill="auto"/>
          </w:tcPr>
          <w:p w:rsidR="00B3313D" w:rsidRPr="008756FF" w:rsidRDefault="00B3313D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чел.</w:t>
            </w:r>
          </w:p>
        </w:tc>
        <w:tc>
          <w:tcPr>
            <w:tcW w:w="952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616" w:type="dxa"/>
          </w:tcPr>
          <w:p w:rsidR="00B3313D" w:rsidRPr="008756FF" w:rsidRDefault="00B3313D" w:rsidP="003629D7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B3313D" w:rsidRPr="008756FF" w:rsidRDefault="00B3313D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616" w:type="dxa"/>
          </w:tcPr>
          <w:p w:rsidR="00B3313D" w:rsidRPr="008756FF" w:rsidRDefault="00B3313D" w:rsidP="00B11680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8756F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</w:tr>
    </w:tbl>
    <w:p w:rsidR="00F879C9" w:rsidRPr="008756FF" w:rsidRDefault="00F879C9" w:rsidP="00F879C9">
      <w:pPr>
        <w:rPr>
          <w:color w:val="1F497D" w:themeColor="text2"/>
          <w:sz w:val="20"/>
          <w:szCs w:val="20"/>
        </w:rPr>
      </w:pPr>
    </w:p>
    <w:p w:rsidR="00F879C9" w:rsidRPr="008756FF" w:rsidRDefault="00F879C9" w:rsidP="00F879C9">
      <w:pPr>
        <w:rPr>
          <w:color w:val="1F497D" w:themeColor="text2"/>
          <w:sz w:val="20"/>
          <w:szCs w:val="20"/>
        </w:rPr>
      </w:pPr>
    </w:p>
    <w:p w:rsidR="00F879C9" w:rsidRPr="008756FF" w:rsidRDefault="00F879C9" w:rsidP="00F879C9">
      <w:pPr>
        <w:rPr>
          <w:color w:val="1F497D" w:themeColor="text2"/>
          <w:sz w:val="20"/>
          <w:szCs w:val="20"/>
        </w:rPr>
      </w:pPr>
    </w:p>
    <w:p w:rsidR="00936618" w:rsidRPr="008756FF" w:rsidRDefault="00936618">
      <w:pPr>
        <w:rPr>
          <w:color w:val="1F497D" w:themeColor="text2"/>
          <w:sz w:val="20"/>
          <w:szCs w:val="20"/>
        </w:rPr>
      </w:pPr>
    </w:p>
    <w:sectPr w:rsidR="00936618" w:rsidRPr="008756FF" w:rsidSect="00F74120">
      <w:pgSz w:w="16840" w:h="11907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79C9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1EB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3ADA"/>
    <w:rsid w:val="00054480"/>
    <w:rsid w:val="00054486"/>
    <w:rsid w:val="00054645"/>
    <w:rsid w:val="00054683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0C14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4CA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4F99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77D40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E6E3C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1F6C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228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4CBD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6FF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EA2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B23"/>
    <w:rsid w:val="00995CBD"/>
    <w:rsid w:val="0099705F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37AC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3E74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3D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0BE8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348B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772B4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837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4BFE"/>
    <w:rsid w:val="00ED5D4B"/>
    <w:rsid w:val="00ED6511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A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879C9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C9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9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 Майнагашев</cp:lastModifiedBy>
  <cp:revision>25</cp:revision>
  <cp:lastPrinted>2016-02-20T04:47:00Z</cp:lastPrinted>
  <dcterms:created xsi:type="dcterms:W3CDTF">2014-04-24T01:18:00Z</dcterms:created>
  <dcterms:modified xsi:type="dcterms:W3CDTF">2016-07-22T11:27:00Z</dcterms:modified>
</cp:coreProperties>
</file>